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BE" w:rsidRPr="001C03BE" w:rsidRDefault="001C03BE" w:rsidP="00F3790F">
      <w:pPr>
        <w:jc w:val="center"/>
        <w:rPr>
          <w:b/>
          <w:sz w:val="24"/>
          <w:szCs w:val="24"/>
          <w:u w:val="single"/>
        </w:rPr>
      </w:pPr>
      <w:r w:rsidRPr="001C03BE">
        <w:rPr>
          <w:b/>
          <w:sz w:val="24"/>
          <w:szCs w:val="24"/>
          <w:u w:val="single"/>
        </w:rPr>
        <w:t>Ž</w:t>
      </w:r>
      <w:bookmarkStart w:id="0" w:name="_GoBack"/>
      <w:bookmarkEnd w:id="0"/>
      <w:r w:rsidRPr="001C03BE">
        <w:rPr>
          <w:b/>
          <w:sz w:val="24"/>
          <w:szCs w:val="24"/>
          <w:u w:val="single"/>
        </w:rPr>
        <w:t>áka je možno odhlásit ze ZUŠ pouze ke konci prvního, nebo druhého pololetí školního roku na základě podané písemné odhlášky</w:t>
      </w:r>
    </w:p>
    <w:p w:rsidR="001C03BE" w:rsidRDefault="001C03BE" w:rsidP="001C03BE">
      <w:pPr>
        <w:jc w:val="center"/>
      </w:pPr>
      <w:r>
        <w:t>(ke stažení na webových stránkách školy)</w:t>
      </w:r>
    </w:p>
    <w:p w:rsidR="001C03BE" w:rsidRPr="00F3790F" w:rsidRDefault="001C03BE" w:rsidP="001C03BE">
      <w:pPr>
        <w:jc w:val="center"/>
        <w:rPr>
          <w:b/>
          <w:sz w:val="28"/>
          <w:szCs w:val="28"/>
        </w:rPr>
      </w:pPr>
      <w:r w:rsidRPr="00F3790F">
        <w:rPr>
          <w:b/>
          <w:sz w:val="28"/>
          <w:szCs w:val="28"/>
        </w:rPr>
        <w:t>71/2005 Sb.</w:t>
      </w:r>
    </w:p>
    <w:p w:rsidR="001C03BE" w:rsidRPr="00F3790F" w:rsidRDefault="001C03BE" w:rsidP="001C03BE">
      <w:pPr>
        <w:jc w:val="center"/>
        <w:rPr>
          <w:b/>
          <w:sz w:val="28"/>
          <w:szCs w:val="28"/>
        </w:rPr>
      </w:pPr>
      <w:r w:rsidRPr="00F3790F">
        <w:rPr>
          <w:b/>
          <w:sz w:val="28"/>
          <w:szCs w:val="28"/>
        </w:rPr>
        <w:t>VYHLÁŠKA</w:t>
      </w:r>
    </w:p>
    <w:p w:rsidR="001C03BE" w:rsidRPr="001C03BE" w:rsidRDefault="001C03BE" w:rsidP="001C03BE">
      <w:pPr>
        <w:jc w:val="center"/>
        <w:rPr>
          <w:sz w:val="24"/>
          <w:szCs w:val="24"/>
        </w:rPr>
      </w:pPr>
      <w:r w:rsidRPr="001C03BE">
        <w:rPr>
          <w:sz w:val="24"/>
          <w:szCs w:val="24"/>
        </w:rPr>
        <w:t>ze dne 9. února 2005</w:t>
      </w:r>
    </w:p>
    <w:p w:rsidR="001C03BE" w:rsidRPr="001C03BE" w:rsidRDefault="001C03BE" w:rsidP="001C03BE">
      <w:pPr>
        <w:jc w:val="center"/>
        <w:rPr>
          <w:sz w:val="28"/>
          <w:szCs w:val="28"/>
        </w:rPr>
      </w:pPr>
      <w:r w:rsidRPr="001C03BE">
        <w:rPr>
          <w:sz w:val="24"/>
          <w:szCs w:val="24"/>
        </w:rPr>
        <w:t>o základním uměleckém vzdělávání</w:t>
      </w:r>
    </w:p>
    <w:p w:rsidR="001C03BE" w:rsidRPr="00F3790F" w:rsidRDefault="001C03BE" w:rsidP="00F3790F">
      <w:pPr>
        <w:jc w:val="center"/>
        <w:rPr>
          <w:b/>
          <w:sz w:val="28"/>
          <w:szCs w:val="28"/>
        </w:rPr>
      </w:pPr>
      <w:r w:rsidRPr="001C03BE">
        <w:rPr>
          <w:b/>
          <w:sz w:val="28"/>
          <w:szCs w:val="28"/>
        </w:rPr>
        <w:t>ve znění vyhlášky č. 197/2016 Sb. a vyhlášky č. 70/2019 Sb.</w:t>
      </w:r>
    </w:p>
    <w:p w:rsidR="001C03BE" w:rsidRDefault="001C03BE" w:rsidP="001C03BE">
      <w:pPr>
        <w:jc w:val="center"/>
      </w:pPr>
      <w:r>
        <w:t>Ministerstvo školství, mládeže a tělovýchovy stanový podle § 112 a § 123 odst. 5 zákona č. 561/2004 Sb., o předškolním, základním, středním, vyšším odborném a jiném vzdělávání (školský zákon) :</w:t>
      </w:r>
    </w:p>
    <w:p w:rsidR="001C03BE" w:rsidRPr="001C03BE" w:rsidRDefault="001C03BE" w:rsidP="001C03BE">
      <w:pPr>
        <w:jc w:val="center"/>
        <w:rPr>
          <w:b/>
          <w:sz w:val="28"/>
          <w:szCs w:val="28"/>
        </w:rPr>
      </w:pPr>
      <w:r w:rsidRPr="001C03BE">
        <w:rPr>
          <w:b/>
          <w:sz w:val="28"/>
          <w:szCs w:val="28"/>
        </w:rPr>
        <w:t>§ 8</w:t>
      </w:r>
    </w:p>
    <w:p w:rsidR="001C03BE" w:rsidRPr="001C03BE" w:rsidRDefault="001C03BE" w:rsidP="001C03BE">
      <w:pPr>
        <w:shd w:val="clear" w:color="auto" w:fill="FFFFFF"/>
        <w:spacing w:after="0" w:line="330" w:lineRule="atLeast"/>
        <w:outlineLvl w:val="2"/>
        <w:rPr>
          <w:rFonts w:ascii="Arial" w:eastAsia="Times New Roman" w:hAnsi="Arial" w:cs="Arial"/>
          <w:bCs/>
          <w:lang w:eastAsia="cs-CZ"/>
        </w:rPr>
      </w:pPr>
      <w:r w:rsidRPr="001C03BE">
        <w:rPr>
          <w:rFonts w:ascii="Arial" w:eastAsia="Times New Roman" w:hAnsi="Arial" w:cs="Arial"/>
          <w:bCs/>
          <w:lang w:eastAsia="cs-CZ"/>
        </w:rPr>
        <w:t>Úplata za vzdělávání ve školách zřizovaných státem, krajem, obcí nebo svazkem obcí</w:t>
      </w:r>
    </w:p>
    <w:p w:rsidR="001C03BE" w:rsidRPr="001C03BE" w:rsidRDefault="001C03BE" w:rsidP="001C03BE">
      <w:pPr>
        <w:shd w:val="clear" w:color="auto" w:fill="FFFFFF"/>
        <w:spacing w:after="0" w:line="330" w:lineRule="atLeast"/>
        <w:outlineLvl w:val="2"/>
        <w:rPr>
          <w:rFonts w:ascii="Arial" w:eastAsia="Times New Roman" w:hAnsi="Arial" w:cs="Arial"/>
          <w:b/>
          <w:bCs/>
          <w:color w:val="08A8F8"/>
          <w:lang w:eastAsia="cs-CZ"/>
        </w:rPr>
      </w:pPr>
    </w:p>
    <w:p w:rsid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r w:rsidRPr="001C03BE">
        <w:rPr>
          <w:rFonts w:ascii="Arial" w:eastAsia="Times New Roman" w:hAnsi="Arial" w:cs="Arial"/>
          <w:b/>
          <w:bCs/>
          <w:color w:val="000000"/>
          <w:sz w:val="20"/>
          <w:szCs w:val="20"/>
          <w:lang w:eastAsia="cs-CZ"/>
        </w:rPr>
        <w:t>(1)</w:t>
      </w:r>
      <w:r w:rsidRPr="001C03BE">
        <w:rPr>
          <w:rFonts w:ascii="Arial" w:eastAsia="Times New Roman" w:hAnsi="Arial" w:cs="Arial"/>
          <w:color w:val="000000"/>
          <w:sz w:val="20"/>
          <w:szCs w:val="20"/>
          <w:lang w:eastAsia="cs-CZ"/>
        </w:rPr>
        <w:t xml:space="preserve"> U žáků přípravného studia, základního studia I. a II. stupně a studia s rozšířeným počtem vyučovacích hodin se stanoví výše úplaty v jednotlivých uměleckých oborech tak, aby průměrná výše stanovených úplat nepřekročila 110 % skutečných průměrných neinvestičních výdajů školy na žáka v uplynulém kalendářním roce s výjimkou výdajů na platy a náhrady platů nebo mzdy a náhrady mezd, odměny za pracovní pohotovost, odměny za práci vykonávanou na základě dohod o pracích konaných mimo pracovní poměr a odstupné, na úhradu pojistného na sociální zabezpečení a příspěvku na státní politiku zaměstnanosti a na úhradu pojistného na všeobecné zdravotní pojištění, na příděly do fondu kulturních a sociálních potřeb a ostatní náklady vyplývající z pracovněprávních vztahů, na nezbytné zvýšení nákladů spojených s výukou žáků uvedených v § 16 odst. 9 školského zákona a rovněž výdajů na další vzdělávání pedagogických pracovníků, na činnosti, které přímo souvisejí s rozvojem škol a kvalitou vzdělávání, poskytnutých ze státního </w:t>
      </w:r>
      <w:proofErr w:type="spellStart"/>
      <w:r w:rsidRPr="001C03BE">
        <w:rPr>
          <w:rFonts w:ascii="Arial" w:eastAsia="Times New Roman" w:hAnsi="Arial" w:cs="Arial"/>
          <w:color w:val="000000"/>
          <w:sz w:val="20"/>
          <w:szCs w:val="20"/>
          <w:lang w:eastAsia="cs-CZ"/>
        </w:rPr>
        <w:t>rozpočtu</w:t>
      </w:r>
      <w:hyperlink r:id="rId7" w:anchor="f2903409" w:history="1">
        <w:r w:rsidRPr="001C03BE">
          <w:rPr>
            <w:rFonts w:ascii="Arial" w:eastAsia="Times New Roman" w:hAnsi="Arial" w:cs="Arial"/>
            <w:b/>
            <w:bCs/>
            <w:sz w:val="20"/>
            <w:szCs w:val="20"/>
            <w:vertAlign w:val="superscript"/>
            <w:lang w:eastAsia="cs-CZ"/>
          </w:rPr>
          <w:t>4</w:t>
        </w:r>
        <w:proofErr w:type="spellEnd"/>
        <w:r w:rsidRPr="001C03BE">
          <w:rPr>
            <w:rFonts w:ascii="Arial" w:eastAsia="Times New Roman" w:hAnsi="Arial" w:cs="Arial"/>
            <w:b/>
            <w:bCs/>
            <w:sz w:val="20"/>
            <w:szCs w:val="20"/>
            <w:lang w:eastAsia="cs-CZ"/>
          </w:rPr>
          <w:t>)</w:t>
        </w:r>
      </w:hyperlink>
      <w:r w:rsidRPr="001C03BE">
        <w:rPr>
          <w:rFonts w:ascii="Arial" w:eastAsia="Times New Roman" w:hAnsi="Arial" w:cs="Arial"/>
          <w:sz w:val="20"/>
          <w:szCs w:val="20"/>
          <w:lang w:eastAsia="cs-CZ"/>
        </w:rPr>
        <w:t>.</w:t>
      </w:r>
    </w:p>
    <w:p w:rsidR="001C03BE" w:rsidRP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p>
    <w:p w:rsidR="001C03BE" w:rsidRP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r w:rsidRPr="001C03BE">
        <w:rPr>
          <w:rFonts w:ascii="Arial" w:eastAsia="Times New Roman" w:hAnsi="Arial" w:cs="Arial"/>
          <w:b/>
          <w:bCs/>
          <w:color w:val="000000"/>
          <w:sz w:val="20"/>
          <w:szCs w:val="20"/>
          <w:lang w:eastAsia="cs-CZ"/>
        </w:rPr>
        <w:t>(2)</w:t>
      </w:r>
      <w:r w:rsidRPr="001C03BE">
        <w:rPr>
          <w:rFonts w:ascii="Arial" w:eastAsia="Times New Roman" w:hAnsi="Arial" w:cs="Arial"/>
          <w:color w:val="000000"/>
          <w:sz w:val="20"/>
          <w:szCs w:val="20"/>
          <w:lang w:eastAsia="cs-CZ"/>
        </w:rPr>
        <w:t> U studia pro dospělé stanoví ředitel školy výši úplaty za vzdělávání</w:t>
      </w:r>
    </w:p>
    <w:p w:rsidR="001C03BE" w:rsidRP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r w:rsidRPr="001C03BE">
        <w:rPr>
          <w:rFonts w:ascii="Arial" w:eastAsia="Times New Roman" w:hAnsi="Arial" w:cs="Arial"/>
          <w:b/>
          <w:bCs/>
          <w:color w:val="000000"/>
          <w:sz w:val="20"/>
          <w:szCs w:val="20"/>
          <w:lang w:eastAsia="cs-CZ"/>
        </w:rPr>
        <w:t>a)</w:t>
      </w:r>
      <w:r w:rsidRPr="001C03BE">
        <w:rPr>
          <w:rFonts w:ascii="Arial" w:eastAsia="Times New Roman" w:hAnsi="Arial" w:cs="Arial"/>
          <w:color w:val="000000"/>
          <w:sz w:val="20"/>
          <w:szCs w:val="20"/>
          <w:lang w:eastAsia="cs-CZ"/>
        </w:rPr>
        <w:t> u žáků, kteří se zároveň vzdělávají v denní formě vzdělávání ve střední škole, v denní formě vzdělávání v konzervatoři nebo v denní formě vzdělávání ve vyšší odborné škole, podle odstavce 1,</w:t>
      </w:r>
    </w:p>
    <w:p w:rsid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r w:rsidRPr="001C03BE">
        <w:rPr>
          <w:rFonts w:ascii="Arial" w:eastAsia="Times New Roman" w:hAnsi="Arial" w:cs="Arial"/>
          <w:b/>
          <w:bCs/>
          <w:color w:val="000000"/>
          <w:sz w:val="20"/>
          <w:szCs w:val="20"/>
          <w:lang w:eastAsia="cs-CZ"/>
        </w:rPr>
        <w:t>b)</w:t>
      </w:r>
      <w:r w:rsidRPr="001C03BE">
        <w:rPr>
          <w:rFonts w:ascii="Arial" w:eastAsia="Times New Roman" w:hAnsi="Arial" w:cs="Arial"/>
          <w:color w:val="000000"/>
          <w:sz w:val="20"/>
          <w:szCs w:val="20"/>
          <w:lang w:eastAsia="cs-CZ"/>
        </w:rPr>
        <w:t> u žáků, kteří nejsou uvedeni v písmeni a), nejvýše v plné výši průměru skutečných neinvestičních výdajů na žáka v uplynulém kalendářním roce.</w:t>
      </w:r>
    </w:p>
    <w:p w:rsidR="001C03BE" w:rsidRP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p>
    <w:p w:rsid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r w:rsidRPr="001C03BE">
        <w:rPr>
          <w:rFonts w:ascii="Arial" w:eastAsia="Times New Roman" w:hAnsi="Arial" w:cs="Arial"/>
          <w:b/>
          <w:bCs/>
          <w:color w:val="000000"/>
          <w:sz w:val="20"/>
          <w:szCs w:val="20"/>
          <w:lang w:eastAsia="cs-CZ"/>
        </w:rPr>
        <w:t>(3)</w:t>
      </w:r>
      <w:r w:rsidRPr="001C03BE">
        <w:rPr>
          <w:rFonts w:ascii="Arial" w:eastAsia="Times New Roman" w:hAnsi="Arial" w:cs="Arial"/>
          <w:color w:val="000000"/>
          <w:sz w:val="20"/>
          <w:szCs w:val="20"/>
          <w:lang w:eastAsia="cs-CZ"/>
        </w:rPr>
        <w:t> Ukončí-li žák vzdělávání podle § 7 odst. 2 písm. b) nebo c) v průběhu prvního nebo druhého pololetí školního roku, úplata za vzdělávání se nevrací. Za dobu, kdy škola umožňuje vzdělávání distančním způsobem, se úplata nevrací. Ukončí-li žák vzdělávání podle § 7 odst. 2 písm. c) z důvodů hodných zvláštního zřetele, zejména zdravotních, lze poměrnou část úplaty za vzdělávání vrátit.</w:t>
      </w:r>
    </w:p>
    <w:p w:rsidR="001C03BE" w:rsidRP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p>
    <w:p w:rsid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r w:rsidRPr="001C03BE">
        <w:rPr>
          <w:rFonts w:ascii="Arial" w:eastAsia="Times New Roman" w:hAnsi="Arial" w:cs="Arial"/>
          <w:b/>
          <w:bCs/>
          <w:color w:val="000000"/>
          <w:sz w:val="20"/>
          <w:szCs w:val="20"/>
          <w:lang w:eastAsia="cs-CZ"/>
        </w:rPr>
        <w:t>(4)</w:t>
      </w:r>
      <w:r w:rsidRPr="001C03BE">
        <w:rPr>
          <w:rFonts w:ascii="Arial" w:eastAsia="Times New Roman" w:hAnsi="Arial" w:cs="Arial"/>
          <w:color w:val="000000"/>
          <w:sz w:val="20"/>
          <w:szCs w:val="20"/>
          <w:lang w:eastAsia="cs-CZ"/>
        </w:rPr>
        <w:t> Ředitel školy stanoví výši úplaty na období školního roku. Úplatu lze uhradit ročně, pololetně, čtvrtletně nebo měsíčně. Úplata za stanovené období je splatná do 15. dne prvního měsíce příslušného období. Ředitel školy může dohodnout se zákonným zástupcem nezletilého žáka nebo zletilým žákem jiný termín úhrady.</w:t>
      </w:r>
    </w:p>
    <w:p w:rsidR="001C03BE" w:rsidRP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p>
    <w:p w:rsidR="00F3790F" w:rsidRDefault="001C03BE" w:rsidP="001C03BE">
      <w:pPr>
        <w:shd w:val="clear" w:color="auto" w:fill="FFFFFF"/>
        <w:spacing w:after="0" w:line="240" w:lineRule="auto"/>
        <w:jc w:val="both"/>
        <w:rPr>
          <w:rFonts w:ascii="Arial" w:eastAsia="Times New Roman" w:hAnsi="Arial" w:cs="Arial"/>
          <w:color w:val="000000"/>
          <w:sz w:val="20"/>
          <w:szCs w:val="20"/>
          <w:lang w:eastAsia="cs-CZ"/>
        </w:rPr>
      </w:pPr>
      <w:r w:rsidRPr="001C03BE">
        <w:rPr>
          <w:rFonts w:ascii="Arial" w:eastAsia="Times New Roman" w:hAnsi="Arial" w:cs="Arial"/>
          <w:b/>
          <w:bCs/>
          <w:color w:val="000000"/>
          <w:sz w:val="20"/>
          <w:szCs w:val="20"/>
          <w:lang w:eastAsia="cs-CZ"/>
        </w:rPr>
        <w:t>(5)</w:t>
      </w:r>
      <w:r w:rsidRPr="001C03BE">
        <w:rPr>
          <w:rFonts w:ascii="Arial" w:eastAsia="Times New Roman" w:hAnsi="Arial" w:cs="Arial"/>
          <w:color w:val="000000"/>
          <w:sz w:val="20"/>
          <w:szCs w:val="20"/>
          <w:lang w:eastAsia="cs-CZ"/>
        </w:rPr>
        <w:t xml:space="preserve"> Neuhradí-li zákonný zástupce nezletilého žáka nebo zletilý žák úplatu v termínu podle odstavce 4, </w:t>
      </w:r>
    </w:p>
    <w:p w:rsidR="001C03BE" w:rsidRDefault="001C03BE" w:rsidP="001C03BE">
      <w:pPr>
        <w:shd w:val="clear" w:color="auto" w:fill="FFFFFF"/>
        <w:spacing w:after="0" w:line="240" w:lineRule="auto"/>
        <w:jc w:val="both"/>
        <w:rPr>
          <w:rFonts w:ascii="Arial" w:eastAsia="Times New Roman" w:hAnsi="Arial" w:cs="Arial"/>
          <w:color w:val="000000"/>
          <w:sz w:val="20"/>
          <w:szCs w:val="20"/>
          <w:lang w:eastAsia="cs-CZ"/>
        </w:rPr>
      </w:pPr>
      <w:r w:rsidRPr="001C03BE">
        <w:rPr>
          <w:rFonts w:ascii="Arial" w:eastAsia="Times New Roman" w:hAnsi="Arial" w:cs="Arial"/>
          <w:color w:val="000000"/>
          <w:sz w:val="20"/>
          <w:szCs w:val="20"/>
          <w:lang w:eastAsia="cs-CZ"/>
        </w:rPr>
        <w:t>vyzve jej písemně ředitel školy k úhradě a současně stanoví přiměřenou lhůtu k úhradě.</w:t>
      </w:r>
    </w:p>
    <w:p w:rsidR="00F3790F" w:rsidRDefault="00F3790F" w:rsidP="001C03BE">
      <w:pPr>
        <w:shd w:val="clear" w:color="auto" w:fill="FFFFFF"/>
        <w:spacing w:after="0" w:line="240" w:lineRule="auto"/>
        <w:jc w:val="both"/>
        <w:rPr>
          <w:rFonts w:ascii="Arial" w:eastAsia="Times New Roman" w:hAnsi="Arial" w:cs="Arial"/>
          <w:color w:val="000000"/>
          <w:sz w:val="20"/>
          <w:szCs w:val="20"/>
          <w:lang w:eastAsia="cs-CZ"/>
        </w:rPr>
      </w:pPr>
    </w:p>
    <w:p w:rsidR="00F3790F" w:rsidRDefault="00F3790F" w:rsidP="001C03BE">
      <w:pPr>
        <w:shd w:val="clear" w:color="auto" w:fill="FFFFFF"/>
        <w:spacing w:after="0" w:line="240" w:lineRule="auto"/>
        <w:jc w:val="both"/>
        <w:rPr>
          <w:rFonts w:ascii="Arial" w:eastAsia="Times New Roman" w:hAnsi="Arial" w:cs="Arial"/>
          <w:color w:val="000000"/>
          <w:sz w:val="20"/>
          <w:szCs w:val="20"/>
          <w:lang w:eastAsia="cs-CZ"/>
        </w:rPr>
      </w:pPr>
    </w:p>
    <w:p w:rsidR="00F3790F" w:rsidRDefault="00F3790F" w:rsidP="001C03BE">
      <w:pPr>
        <w:shd w:val="clear" w:color="auto" w:fill="FFFFFF"/>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w:t>
      </w:r>
    </w:p>
    <w:p w:rsidR="00F3790F" w:rsidRPr="001C03BE" w:rsidRDefault="00F3790F" w:rsidP="001C03BE">
      <w:pPr>
        <w:shd w:val="clear" w:color="auto" w:fill="FFFFFF"/>
        <w:spacing w:after="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V Horním Slavkově dne </w:t>
      </w:r>
      <w:proofErr w:type="gramStart"/>
      <w:r>
        <w:rPr>
          <w:rFonts w:ascii="Arial" w:eastAsia="Times New Roman" w:hAnsi="Arial" w:cs="Arial"/>
          <w:color w:val="000000"/>
          <w:sz w:val="20"/>
          <w:szCs w:val="20"/>
          <w:lang w:eastAsia="cs-CZ"/>
        </w:rPr>
        <w:t>1.9.2025</w:t>
      </w:r>
      <w:proofErr w:type="gramEnd"/>
      <w:r>
        <w:rPr>
          <w:rFonts w:ascii="Arial" w:eastAsia="Times New Roman" w:hAnsi="Arial" w:cs="Arial"/>
          <w:color w:val="000000"/>
          <w:sz w:val="20"/>
          <w:szCs w:val="20"/>
          <w:lang w:eastAsia="cs-CZ"/>
        </w:rPr>
        <w:t xml:space="preserve">                                                     Bc. Jan Zapf, dipl. um., ředitel ZUŠ                                                 </w:t>
      </w:r>
    </w:p>
    <w:p w:rsidR="001C03BE" w:rsidRDefault="001C03BE"/>
    <w:sectPr w:rsidR="001C03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6C" w:rsidRDefault="0040336C" w:rsidP="001C03BE">
      <w:pPr>
        <w:spacing w:after="0" w:line="240" w:lineRule="auto"/>
      </w:pPr>
      <w:r>
        <w:separator/>
      </w:r>
    </w:p>
  </w:endnote>
  <w:endnote w:type="continuationSeparator" w:id="0">
    <w:p w:rsidR="0040336C" w:rsidRDefault="0040336C" w:rsidP="001C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6C" w:rsidRDefault="0040336C" w:rsidP="001C03BE">
      <w:pPr>
        <w:spacing w:after="0" w:line="240" w:lineRule="auto"/>
      </w:pPr>
      <w:r>
        <w:separator/>
      </w:r>
    </w:p>
  </w:footnote>
  <w:footnote w:type="continuationSeparator" w:id="0">
    <w:p w:rsidR="0040336C" w:rsidRDefault="0040336C" w:rsidP="001C0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3BE" w:rsidRDefault="001C03BE">
    <w:pPr>
      <w:pStyle w:val="Zhlav"/>
    </w:pPr>
    <w:r>
      <w:rPr>
        <w:noProof/>
      </w:rPr>
      <w:drawing>
        <wp:anchor distT="0" distB="0" distL="114300" distR="114300" simplePos="0" relativeHeight="251659264" behindDoc="0" locked="0" layoutInCell="1" allowOverlap="1" wp14:anchorId="270A7B4E" wp14:editId="582926BE">
          <wp:simplePos x="0" y="0"/>
          <wp:positionH relativeFrom="margin">
            <wp:posOffset>5744845</wp:posOffset>
          </wp:positionH>
          <wp:positionV relativeFrom="margin">
            <wp:posOffset>-874395</wp:posOffset>
          </wp:positionV>
          <wp:extent cx="676689" cy="518795"/>
          <wp:effectExtent l="0" t="0" r="9525" b="0"/>
          <wp:wrapSquare wrapText="bothSides"/>
          <wp:docPr id="1" name="Obrázek 1" descr="Logo nové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nové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89" cy="518795"/>
                  </a:xfrm>
                  <a:prstGeom prst="rect">
                    <a:avLst/>
                  </a:prstGeom>
                  <a:noFill/>
                </pic:spPr>
              </pic:pic>
            </a:graphicData>
          </a:graphic>
          <wp14:sizeRelH relativeFrom="page">
            <wp14:pctWidth>0</wp14:pctWidth>
          </wp14:sizeRelH>
          <wp14:sizeRelV relativeFrom="page">
            <wp14:pctHeight>0</wp14:pctHeight>
          </wp14:sizeRelV>
        </wp:anchor>
      </w:drawing>
    </w:r>
  </w:p>
  <w:p w:rsidR="001C03BE" w:rsidRPr="001C03BE" w:rsidRDefault="00F3790F">
    <w:pPr>
      <w:pStyle w:val="Zhlav"/>
      <w:rPr>
        <w:b/>
        <w:sz w:val="56"/>
        <w:szCs w:val="56"/>
      </w:rPr>
    </w:pPr>
    <w:r>
      <w:rPr>
        <w:b/>
        <w:sz w:val="56"/>
        <w:szCs w:val="56"/>
      </w:rPr>
      <w:t xml:space="preserve">    </w:t>
    </w:r>
    <w:r w:rsidR="001C03BE" w:rsidRPr="001C03BE">
      <w:rPr>
        <w:b/>
        <w:sz w:val="56"/>
        <w:szCs w:val="56"/>
      </w:rPr>
      <w:t>PODMÍNKY ODHLÁŠENÍ ZE STUDIA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BE"/>
    <w:rsid w:val="001C03BE"/>
    <w:rsid w:val="0040336C"/>
    <w:rsid w:val="009D2B8C"/>
    <w:rsid w:val="00F37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83A78B-49FE-4C9B-BE88-ADEC894B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1C03B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C03BE"/>
    <w:rPr>
      <w:rFonts w:ascii="Times New Roman" w:eastAsia="Times New Roman" w:hAnsi="Times New Roman" w:cs="Times New Roman"/>
      <w:b/>
      <w:bCs/>
      <w:sz w:val="27"/>
      <w:szCs w:val="27"/>
      <w:lang w:eastAsia="cs-CZ"/>
    </w:rPr>
  </w:style>
  <w:style w:type="paragraph" w:customStyle="1" w:styleId="l2">
    <w:name w:val="l2"/>
    <w:basedOn w:val="Normln"/>
    <w:rsid w:val="001C03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C03BE"/>
    <w:rPr>
      <w:i/>
      <w:iCs/>
    </w:rPr>
  </w:style>
  <w:style w:type="character" w:styleId="Hypertextovodkaz">
    <w:name w:val="Hyperlink"/>
    <w:basedOn w:val="Standardnpsmoodstavce"/>
    <w:uiPriority w:val="99"/>
    <w:semiHidden/>
    <w:unhideWhenUsed/>
    <w:rsid w:val="001C03BE"/>
    <w:rPr>
      <w:color w:val="0000FF"/>
      <w:u w:val="single"/>
    </w:rPr>
  </w:style>
  <w:style w:type="paragraph" w:customStyle="1" w:styleId="l3">
    <w:name w:val="l3"/>
    <w:basedOn w:val="Normln"/>
    <w:rsid w:val="001C03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C03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03BE"/>
  </w:style>
  <w:style w:type="paragraph" w:styleId="Zpat">
    <w:name w:val="footer"/>
    <w:basedOn w:val="Normln"/>
    <w:link w:val="ZpatChar"/>
    <w:uiPriority w:val="99"/>
    <w:unhideWhenUsed/>
    <w:rsid w:val="001C03BE"/>
    <w:pPr>
      <w:tabs>
        <w:tab w:val="center" w:pos="4536"/>
        <w:tab w:val="right" w:pos="9072"/>
      </w:tabs>
      <w:spacing w:after="0" w:line="240" w:lineRule="auto"/>
    </w:pPr>
  </w:style>
  <w:style w:type="character" w:customStyle="1" w:styleId="ZpatChar">
    <w:name w:val="Zápatí Char"/>
    <w:basedOn w:val="Standardnpsmoodstavce"/>
    <w:link w:val="Zpat"/>
    <w:uiPriority w:val="99"/>
    <w:rsid w:val="001C03BE"/>
  </w:style>
  <w:style w:type="paragraph" w:styleId="Textbubliny">
    <w:name w:val="Balloon Text"/>
    <w:basedOn w:val="Normln"/>
    <w:link w:val="TextbublinyChar"/>
    <w:uiPriority w:val="99"/>
    <w:semiHidden/>
    <w:unhideWhenUsed/>
    <w:rsid w:val="00F379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7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5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akonyprolidi.cz/cs/2005-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3DD5-DEF3-418B-B802-B8FDE3DA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474</Words>
  <Characters>2799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dc:creator>
  <cp:keywords/>
  <dc:description/>
  <cp:lastModifiedBy>Kancelář</cp:lastModifiedBy>
  <cp:revision>1</cp:revision>
  <cp:lastPrinted>2025-08-21T11:43:00Z</cp:lastPrinted>
  <dcterms:created xsi:type="dcterms:W3CDTF">2025-08-21T11:30:00Z</dcterms:created>
  <dcterms:modified xsi:type="dcterms:W3CDTF">2025-08-21T11:45:00Z</dcterms:modified>
</cp:coreProperties>
</file>